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16" w:rsidRDefault="004D3816" w:rsidP="004D3816">
      <w:pPr>
        <w:tabs>
          <w:tab w:val="left" w:pos="0"/>
        </w:tabs>
        <w:autoSpaceDE w:val="0"/>
        <w:autoSpaceDN w:val="0"/>
        <w:adjustRightInd w:val="0"/>
        <w:jc w:val="center"/>
        <w:outlineLvl w:val="0"/>
        <w:rPr>
          <w:rFonts w:ascii="Calibri Light" w:hAnsi="Calibri Light"/>
          <w:b/>
          <w:sz w:val="32"/>
          <w:szCs w:val="32"/>
          <w:lang w:val="en-GB" w:eastAsia="en-GB"/>
        </w:rPr>
      </w:pPr>
    </w:p>
    <w:p w:rsidR="004D3816" w:rsidRPr="008204F1" w:rsidRDefault="004D3816" w:rsidP="004D3816">
      <w:pPr>
        <w:tabs>
          <w:tab w:val="left" w:pos="0"/>
        </w:tabs>
        <w:autoSpaceDE w:val="0"/>
        <w:autoSpaceDN w:val="0"/>
        <w:adjustRightInd w:val="0"/>
        <w:jc w:val="center"/>
        <w:outlineLvl w:val="0"/>
        <w:rPr>
          <w:rFonts w:ascii="Calibri Light" w:hAnsi="Calibri Light"/>
          <w:b/>
          <w:sz w:val="32"/>
          <w:szCs w:val="32"/>
          <w:lang w:val="en-GB" w:eastAsia="en-GB"/>
        </w:rPr>
      </w:pPr>
      <w:r>
        <w:rPr>
          <w:rFonts w:ascii="Calibri Light" w:hAnsi="Calibri Light"/>
          <w:b/>
          <w:sz w:val="32"/>
          <w:szCs w:val="32"/>
          <w:lang w:val="en-GB" w:eastAsia="en-GB"/>
        </w:rPr>
        <w:t>Kilcleagh N.S.</w:t>
      </w:r>
      <w:r w:rsidRPr="008204F1">
        <w:rPr>
          <w:rFonts w:ascii="Calibri Light" w:hAnsi="Calibri Light"/>
          <w:b/>
          <w:sz w:val="32"/>
          <w:szCs w:val="32"/>
          <w:lang w:val="en-GB" w:eastAsia="en-GB"/>
        </w:rPr>
        <w:t xml:space="preserve"> </w:t>
      </w:r>
      <w:r>
        <w:rPr>
          <w:rFonts w:ascii="Calibri Light" w:hAnsi="Calibri Light"/>
          <w:b/>
          <w:sz w:val="32"/>
          <w:szCs w:val="32"/>
          <w:lang w:val="en-GB" w:eastAsia="en-GB"/>
        </w:rPr>
        <w:t xml:space="preserve">- </w:t>
      </w:r>
      <w:r w:rsidRPr="008204F1">
        <w:rPr>
          <w:rFonts w:ascii="Calibri Light" w:hAnsi="Calibri Light"/>
          <w:b/>
          <w:sz w:val="32"/>
          <w:szCs w:val="32"/>
          <w:lang w:val="en-GB" w:eastAsia="en-GB"/>
        </w:rPr>
        <w:t>Child Safeguarding Statement</w:t>
      </w:r>
    </w:p>
    <w:p w:rsidR="004D3816" w:rsidRPr="00552B89" w:rsidRDefault="004D3816" w:rsidP="004D3816">
      <w:pPr>
        <w:tabs>
          <w:tab w:val="left" w:pos="0"/>
        </w:tabs>
        <w:ind w:right="-46"/>
        <w:jc w:val="both"/>
        <w:rPr>
          <w:rFonts w:ascii="Times New Roman" w:hAnsi="Times New Roman"/>
        </w:rPr>
      </w:pPr>
      <w:r>
        <w:rPr>
          <w:rFonts w:ascii="Times New Roman" w:hAnsi="Times New Roman"/>
        </w:rPr>
        <w:t>Kilcleagh N.S.</w:t>
      </w:r>
      <w:r w:rsidRPr="009E21B9">
        <w:rPr>
          <w:rFonts w:ascii="Times New Roman" w:hAnsi="Times New Roman"/>
        </w:rPr>
        <w:t xml:space="preserve"> is</w:t>
      </w:r>
      <w:r>
        <w:rPr>
          <w:rFonts w:ascii="Times New Roman" w:hAnsi="Times New Roman"/>
        </w:rPr>
        <w:t xml:space="preserve"> a primary</w:t>
      </w:r>
      <w:r w:rsidRPr="00552B89">
        <w:rPr>
          <w:rFonts w:ascii="Times New Roman" w:hAnsi="Times New Roman"/>
        </w:rPr>
        <w:t xml:space="preserve"> schoo</w:t>
      </w:r>
      <w:r>
        <w:rPr>
          <w:rFonts w:ascii="Times New Roman" w:hAnsi="Times New Roman"/>
        </w:rPr>
        <w:t xml:space="preserve">l providing primary </w:t>
      </w:r>
      <w:r w:rsidRPr="00552B89">
        <w:rPr>
          <w:rFonts w:ascii="Times New Roman" w:hAnsi="Times New Roman"/>
        </w:rPr>
        <w:t>education to pupils fro</w:t>
      </w:r>
      <w:r>
        <w:rPr>
          <w:rFonts w:ascii="Times New Roman" w:hAnsi="Times New Roman"/>
        </w:rPr>
        <w:t>m Junior Infants to Sixth Class.</w:t>
      </w:r>
    </w:p>
    <w:p w:rsidR="004D3816" w:rsidRPr="00552B89" w:rsidRDefault="004D3816" w:rsidP="004D3816">
      <w:pPr>
        <w:tabs>
          <w:tab w:val="left" w:pos="0"/>
        </w:tabs>
        <w:ind w:right="-46"/>
        <w:jc w:val="both"/>
        <w:rPr>
          <w:rFonts w:ascii="Times New Roman" w:hAnsi="Times New Roman"/>
        </w:rPr>
      </w:pPr>
      <w:r w:rsidRPr="00552B89">
        <w:rPr>
          <w:rFonts w:ascii="Times New Roman" w:hAnsi="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rPr>
        <w:t>Tusla</w:t>
      </w:r>
      <w:proofErr w:type="spellEnd"/>
      <w:r w:rsidRPr="00552B89">
        <w:rPr>
          <w:rFonts w:ascii="Times New Roman" w:hAnsi="Times New Roman"/>
        </w:rPr>
        <w:t xml:space="preserve"> Guidance on the preparation of Child Safeguarding Statements, the Board of Ma</w:t>
      </w:r>
      <w:r>
        <w:rPr>
          <w:rFonts w:ascii="Times New Roman" w:hAnsi="Times New Roman"/>
        </w:rPr>
        <w:t>nagement of Kilcleagh N.S.</w:t>
      </w:r>
      <w:r w:rsidRPr="00552B89">
        <w:rPr>
          <w:rFonts w:ascii="Times New Roman" w:hAnsi="Times New Roman"/>
        </w:rPr>
        <w:t xml:space="preserve"> has agreed the Child Safeguarding Statement set out in this document.</w:t>
      </w:r>
    </w:p>
    <w:p w:rsidR="004D3816" w:rsidRPr="00552B89" w:rsidRDefault="004D3816" w:rsidP="004D3816">
      <w:pPr>
        <w:tabs>
          <w:tab w:val="left" w:pos="0"/>
        </w:tabs>
        <w:spacing w:after="0"/>
        <w:ind w:left="720" w:right="-688"/>
        <w:contextualSpacing/>
        <w:jc w:val="both"/>
        <w:rPr>
          <w:rFonts w:ascii="Times New Roman" w:hAnsi="Times New Roman"/>
          <w:u w:val="single"/>
        </w:rPr>
      </w:pPr>
    </w:p>
    <w:p w:rsidR="004D3816" w:rsidRPr="00552B89" w:rsidRDefault="004D3816" w:rsidP="004D3816">
      <w:pPr>
        <w:numPr>
          <w:ilvl w:val="0"/>
          <w:numId w:val="2"/>
        </w:numPr>
        <w:tabs>
          <w:tab w:val="left" w:pos="0"/>
        </w:tabs>
        <w:spacing w:after="0" w:line="240" w:lineRule="auto"/>
        <w:ind w:left="360" w:right="-46"/>
        <w:contextualSpacing/>
        <w:jc w:val="both"/>
        <w:rPr>
          <w:rFonts w:ascii="Times New Roman" w:hAnsi="Times New Roman"/>
        </w:rPr>
      </w:pPr>
      <w:r w:rsidRPr="00552B89">
        <w:rPr>
          <w:rFonts w:ascii="Times New Roman" w:hAnsi="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rPr>
        <w:t>Schools</w:t>
      </w:r>
      <w:r w:rsidRPr="00CC54BD">
        <w:rPr>
          <w:rFonts w:ascii="Times New Roman" w:hAnsi="Times New Roman"/>
          <w:color w:val="FF0000"/>
        </w:rPr>
        <w:t xml:space="preserve"> </w:t>
      </w:r>
      <w:r w:rsidRPr="00CC54BD">
        <w:rPr>
          <w:rFonts w:ascii="Times New Roman" w:hAnsi="Times New Roman"/>
        </w:rPr>
        <w:t>2017 as</w:t>
      </w:r>
      <w:r w:rsidRPr="00552B89">
        <w:rPr>
          <w:rFonts w:ascii="Times New Roman" w:hAnsi="Times New Roman"/>
        </w:rPr>
        <w:t xml:space="preserve"> part of this overall Child Safeguarding Statement</w:t>
      </w:r>
    </w:p>
    <w:p w:rsidR="004D3816" w:rsidRPr="00552B89" w:rsidRDefault="004D3816" w:rsidP="004D3816">
      <w:pPr>
        <w:tabs>
          <w:tab w:val="left" w:pos="0"/>
        </w:tabs>
        <w:ind w:left="360" w:right="-688"/>
        <w:contextualSpacing/>
        <w:jc w:val="both"/>
        <w:rPr>
          <w:rFonts w:ascii="Times New Roman" w:hAnsi="Times New Roman"/>
        </w:rPr>
      </w:pPr>
    </w:p>
    <w:p w:rsidR="004D3816" w:rsidRPr="00552B89" w:rsidRDefault="004D3816" w:rsidP="004D3816">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Designated</w:t>
      </w:r>
      <w:r>
        <w:rPr>
          <w:rFonts w:ascii="Times New Roman" w:hAnsi="Times New Roman"/>
        </w:rPr>
        <w:t xml:space="preserve"> Liaison Person (DLP) is: </w:t>
      </w:r>
      <w:r>
        <w:rPr>
          <w:rFonts w:ascii="Times New Roman" w:hAnsi="Times New Roman"/>
          <w:b/>
        </w:rPr>
        <w:t>Mary O’Connell</w:t>
      </w:r>
      <w:r w:rsidRPr="00320476">
        <w:rPr>
          <w:rFonts w:ascii="Times New Roman" w:hAnsi="Times New Roman"/>
          <w:b/>
        </w:rPr>
        <w:t xml:space="preserve"> (Principal)</w:t>
      </w:r>
    </w:p>
    <w:p w:rsidR="004D3816" w:rsidRPr="00552B89" w:rsidRDefault="004D3816" w:rsidP="004D3816">
      <w:pPr>
        <w:ind w:left="720"/>
        <w:contextualSpacing/>
        <w:rPr>
          <w:rFonts w:ascii="Times New Roman" w:hAnsi="Times New Roman"/>
        </w:rPr>
      </w:pPr>
    </w:p>
    <w:p w:rsidR="004D3816" w:rsidRPr="00552B89" w:rsidRDefault="004D3816" w:rsidP="004D3816">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Deputy Designated Liaison Person</w:t>
      </w:r>
      <w:r>
        <w:rPr>
          <w:rFonts w:ascii="Times New Roman" w:hAnsi="Times New Roman"/>
        </w:rPr>
        <w:t xml:space="preserve"> (Deputy DLP is: </w:t>
      </w:r>
      <w:r>
        <w:rPr>
          <w:rFonts w:ascii="Times New Roman" w:hAnsi="Times New Roman"/>
          <w:b/>
        </w:rPr>
        <w:t>Deirdre Connolly</w:t>
      </w:r>
      <w:r w:rsidRPr="00320476">
        <w:rPr>
          <w:rFonts w:ascii="Times New Roman" w:hAnsi="Times New Roman"/>
          <w:b/>
        </w:rPr>
        <w:t xml:space="preserve"> (Deputy Principal)</w:t>
      </w:r>
    </w:p>
    <w:p w:rsidR="004D3816" w:rsidRPr="00552B89" w:rsidRDefault="004D3816" w:rsidP="004D3816">
      <w:pPr>
        <w:tabs>
          <w:tab w:val="left" w:pos="0"/>
        </w:tabs>
        <w:spacing w:after="0" w:line="240" w:lineRule="auto"/>
        <w:ind w:left="360" w:right="-688"/>
        <w:contextualSpacing/>
        <w:jc w:val="both"/>
        <w:rPr>
          <w:rFonts w:ascii="Times New Roman" w:hAnsi="Times New Roman"/>
        </w:rPr>
      </w:pPr>
    </w:p>
    <w:p w:rsidR="004D3816" w:rsidRPr="00552B89" w:rsidRDefault="004D3816" w:rsidP="004D3816">
      <w:pPr>
        <w:numPr>
          <w:ilvl w:val="0"/>
          <w:numId w:val="2"/>
        </w:numPr>
        <w:tabs>
          <w:tab w:val="left" w:pos="0"/>
        </w:tabs>
        <w:spacing w:after="0" w:line="240" w:lineRule="auto"/>
        <w:ind w:left="360" w:right="95"/>
        <w:contextualSpacing/>
        <w:jc w:val="both"/>
        <w:rPr>
          <w:rFonts w:ascii="Times New Roman" w:hAnsi="Times New Roman"/>
        </w:rPr>
      </w:pPr>
      <w:r w:rsidRPr="00552B89">
        <w:rPr>
          <w:rFonts w:ascii="Times New Roman" w:hAnsi="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4D3816" w:rsidRPr="00552B89" w:rsidRDefault="004D3816" w:rsidP="004D3816">
      <w:pPr>
        <w:tabs>
          <w:tab w:val="left" w:pos="0"/>
        </w:tabs>
        <w:autoSpaceDE w:val="0"/>
        <w:autoSpaceDN w:val="0"/>
        <w:adjustRightInd w:val="0"/>
        <w:spacing w:after="0"/>
        <w:ind w:left="720" w:right="-688"/>
        <w:jc w:val="both"/>
        <w:rPr>
          <w:rFonts w:ascii="Times New Roman" w:hAnsi="Times New Roman"/>
        </w:rPr>
      </w:pPr>
    </w:p>
    <w:p w:rsidR="004D3816" w:rsidRPr="00552B89" w:rsidRDefault="004D3816" w:rsidP="004D3816">
      <w:pPr>
        <w:tabs>
          <w:tab w:val="left" w:pos="0"/>
          <w:tab w:val="num" w:pos="540"/>
        </w:tabs>
        <w:ind w:left="360" w:right="-46"/>
        <w:jc w:val="both"/>
        <w:rPr>
          <w:rFonts w:ascii="Times New Roman" w:hAnsi="Times New Roman"/>
        </w:rPr>
      </w:pPr>
      <w:r w:rsidRPr="00552B89">
        <w:rPr>
          <w:rFonts w:ascii="Times New Roman" w:hAnsi="Times New Roman"/>
        </w:rPr>
        <w:t>The school will:</w:t>
      </w:r>
    </w:p>
    <w:p w:rsidR="004D3816" w:rsidRPr="00552B89" w:rsidRDefault="004D3816" w:rsidP="004D3816">
      <w:pPr>
        <w:numPr>
          <w:ilvl w:val="0"/>
          <w:numId w:val="1"/>
        </w:numPr>
        <w:tabs>
          <w:tab w:val="left" w:pos="0"/>
          <w:tab w:val="num" w:pos="720"/>
          <w:tab w:val="num" w:pos="2160"/>
        </w:tabs>
        <w:spacing w:after="0" w:line="240" w:lineRule="auto"/>
        <w:ind w:right="-46" w:hanging="371"/>
        <w:jc w:val="both"/>
        <w:rPr>
          <w:rFonts w:ascii="Times New Roman" w:hAnsi="Times New Roman"/>
        </w:rPr>
      </w:pPr>
      <w:r w:rsidRPr="00552B89">
        <w:rPr>
          <w:rFonts w:ascii="Times New Roman" w:hAnsi="Times New Roman"/>
        </w:rPr>
        <w:t>recognise that the protection and welfare of children is of paramount importance, regardless of all other considerations;</w:t>
      </w:r>
    </w:p>
    <w:p w:rsidR="004D3816" w:rsidRPr="00552B89" w:rsidRDefault="004D3816" w:rsidP="004D3816">
      <w:pPr>
        <w:numPr>
          <w:ilvl w:val="0"/>
          <w:numId w:val="1"/>
        </w:numPr>
        <w:tabs>
          <w:tab w:val="left" w:pos="0"/>
          <w:tab w:val="num" w:pos="720"/>
          <w:tab w:val="num" w:pos="2160"/>
        </w:tabs>
        <w:spacing w:after="0" w:line="240" w:lineRule="auto"/>
        <w:ind w:right="-46" w:hanging="371"/>
        <w:jc w:val="both"/>
        <w:rPr>
          <w:rFonts w:ascii="Times New Roman" w:hAnsi="Times New Roman"/>
        </w:rPr>
      </w:pPr>
      <w:r w:rsidRPr="00552B89">
        <w:rPr>
          <w:rFonts w:ascii="Times New Roman" w:hAnsi="Times New Roman"/>
        </w:rPr>
        <w:t>fully comply with its statutory obligations under the Children First Act 2015 and other relevant legislation relating to the protection and welfare of children;</w:t>
      </w:r>
    </w:p>
    <w:p w:rsidR="004D3816" w:rsidRPr="00552B89" w:rsidRDefault="004D3816" w:rsidP="004D3816">
      <w:pPr>
        <w:numPr>
          <w:ilvl w:val="0"/>
          <w:numId w:val="1"/>
        </w:numPr>
        <w:tabs>
          <w:tab w:val="left" w:pos="0"/>
          <w:tab w:val="num" w:pos="720"/>
          <w:tab w:val="num" w:pos="2160"/>
        </w:tabs>
        <w:spacing w:after="0" w:line="240" w:lineRule="auto"/>
        <w:ind w:right="-46" w:hanging="371"/>
        <w:jc w:val="both"/>
        <w:rPr>
          <w:rFonts w:ascii="Times New Roman" w:hAnsi="Times New Roman"/>
        </w:rPr>
      </w:pPr>
      <w:r w:rsidRPr="00552B89">
        <w:rPr>
          <w:rFonts w:ascii="Times New Roman" w:hAnsi="Times New Roman"/>
        </w:rPr>
        <w:t>fully co-operate with the relevant statutory authorities in relation to child protection and welfare matters</w:t>
      </w:r>
    </w:p>
    <w:p w:rsidR="004D3816" w:rsidRPr="00552B89" w:rsidRDefault="004D3816" w:rsidP="004D3816">
      <w:pPr>
        <w:numPr>
          <w:ilvl w:val="0"/>
          <w:numId w:val="1"/>
        </w:numPr>
        <w:tabs>
          <w:tab w:val="left" w:pos="0"/>
          <w:tab w:val="num" w:pos="720"/>
          <w:tab w:val="num" w:pos="2160"/>
        </w:tabs>
        <w:spacing w:after="0" w:line="240" w:lineRule="auto"/>
        <w:ind w:right="-46" w:hanging="371"/>
        <w:jc w:val="both"/>
        <w:rPr>
          <w:rFonts w:ascii="Times New Roman" w:hAnsi="Times New Roman"/>
        </w:rPr>
      </w:pPr>
      <w:r w:rsidRPr="00552B89">
        <w:rPr>
          <w:rFonts w:ascii="Times New Roman" w:hAnsi="Times New Roman"/>
        </w:rPr>
        <w:t>adopt safe practices to minimise the possibility of harm or accidents happening to children and protect workers from the necessity to take unnecessary risks that may leave themselves open to accusations of abuse or neglect;</w:t>
      </w:r>
    </w:p>
    <w:p w:rsidR="004D3816" w:rsidRPr="00552B89" w:rsidRDefault="004D3816" w:rsidP="004D3816">
      <w:pPr>
        <w:numPr>
          <w:ilvl w:val="0"/>
          <w:numId w:val="1"/>
        </w:numPr>
        <w:tabs>
          <w:tab w:val="left" w:pos="0"/>
          <w:tab w:val="num" w:pos="720"/>
          <w:tab w:val="num" w:pos="2160"/>
        </w:tabs>
        <w:spacing w:after="0" w:line="240" w:lineRule="auto"/>
        <w:ind w:right="-46" w:hanging="371"/>
        <w:jc w:val="both"/>
        <w:rPr>
          <w:rFonts w:ascii="Times New Roman" w:hAnsi="Times New Roman"/>
        </w:rPr>
      </w:pPr>
      <w:r w:rsidRPr="00552B89">
        <w:rPr>
          <w:rFonts w:ascii="Times New Roman" w:hAnsi="Times New Roman"/>
        </w:rPr>
        <w:t xml:space="preserve">develop a practice of openness with parents and encourage parental involvement in the education of their children; and </w:t>
      </w:r>
    </w:p>
    <w:p w:rsidR="004D3816" w:rsidRPr="00552B89" w:rsidRDefault="004D3816" w:rsidP="004D3816">
      <w:pPr>
        <w:numPr>
          <w:ilvl w:val="0"/>
          <w:numId w:val="1"/>
        </w:numPr>
        <w:tabs>
          <w:tab w:val="left" w:pos="0"/>
          <w:tab w:val="num" w:pos="720"/>
          <w:tab w:val="num" w:pos="2160"/>
        </w:tabs>
        <w:spacing w:after="0" w:line="240" w:lineRule="auto"/>
        <w:ind w:right="-46" w:hanging="371"/>
        <w:jc w:val="both"/>
        <w:rPr>
          <w:rFonts w:ascii="Times New Roman" w:hAnsi="Times New Roman"/>
        </w:rPr>
      </w:pPr>
      <w:proofErr w:type="gramStart"/>
      <w:r w:rsidRPr="00552B89">
        <w:rPr>
          <w:rFonts w:ascii="Times New Roman" w:hAnsi="Times New Roman"/>
        </w:rPr>
        <w:t>fully</w:t>
      </w:r>
      <w:proofErr w:type="gramEnd"/>
      <w:r w:rsidRPr="00552B89">
        <w:rPr>
          <w:rFonts w:ascii="Times New Roman" w:hAnsi="Times New Roman"/>
        </w:rPr>
        <w:t xml:space="preserve"> respect confidentiality requirements in dealing with child protection matters.</w:t>
      </w:r>
    </w:p>
    <w:p w:rsidR="004D3816" w:rsidRPr="00552B89" w:rsidRDefault="004D3816" w:rsidP="004D3816">
      <w:pPr>
        <w:tabs>
          <w:tab w:val="left" w:pos="0"/>
          <w:tab w:val="num" w:pos="1440"/>
        </w:tabs>
        <w:spacing w:after="0"/>
        <w:ind w:left="1800" w:right="-46"/>
        <w:jc w:val="both"/>
        <w:rPr>
          <w:rFonts w:ascii="Times New Roman" w:hAnsi="Times New Roman"/>
        </w:rPr>
      </w:pPr>
    </w:p>
    <w:p w:rsidR="004D3816" w:rsidRPr="00552B89" w:rsidRDefault="004D3816" w:rsidP="004D3816">
      <w:pPr>
        <w:tabs>
          <w:tab w:val="left" w:pos="0"/>
        </w:tabs>
        <w:autoSpaceDE w:val="0"/>
        <w:autoSpaceDN w:val="0"/>
        <w:adjustRightInd w:val="0"/>
        <w:ind w:left="360" w:right="-46"/>
        <w:jc w:val="both"/>
        <w:rPr>
          <w:rFonts w:ascii="Times New Roman" w:hAnsi="Times New Roman"/>
        </w:rPr>
      </w:pPr>
      <w:r w:rsidRPr="00552B89">
        <w:rPr>
          <w:rFonts w:ascii="Times New Roman" w:hAnsi="Times New Roman"/>
        </w:rPr>
        <w:t xml:space="preserve">The school will also adhere to the above principles in relation to any adult pupil with a special vulnerability. </w:t>
      </w:r>
    </w:p>
    <w:p w:rsidR="004D3816" w:rsidRPr="00552B89" w:rsidRDefault="004D3816" w:rsidP="004D3816">
      <w:pPr>
        <w:numPr>
          <w:ilvl w:val="0"/>
          <w:numId w:val="2"/>
        </w:numPr>
        <w:tabs>
          <w:tab w:val="left" w:pos="0"/>
        </w:tabs>
        <w:spacing w:after="0" w:line="240" w:lineRule="auto"/>
        <w:ind w:left="360" w:right="-46"/>
        <w:contextualSpacing/>
        <w:jc w:val="both"/>
        <w:rPr>
          <w:rFonts w:ascii="Times New Roman" w:hAnsi="Times New Roman"/>
        </w:rPr>
      </w:pPr>
      <w:r w:rsidRPr="00552B89">
        <w:rPr>
          <w:rFonts w:ascii="Times New Roman" w:hAnsi="Times New Roman"/>
        </w:rPr>
        <w:t>The following procedures/measures are in place:</w:t>
      </w:r>
    </w:p>
    <w:p w:rsidR="004D3816" w:rsidRPr="00552B89" w:rsidRDefault="004D3816" w:rsidP="004D3816">
      <w:pPr>
        <w:tabs>
          <w:tab w:val="left" w:pos="0"/>
        </w:tabs>
        <w:spacing w:after="0"/>
        <w:ind w:right="-46"/>
        <w:jc w:val="both"/>
        <w:rPr>
          <w:rFonts w:ascii="Times New Roman" w:hAnsi="Times New Roman"/>
        </w:rPr>
      </w:pPr>
    </w:p>
    <w:p w:rsidR="004D3816" w:rsidRPr="00552B89" w:rsidRDefault="004D3816" w:rsidP="004D3816">
      <w:pPr>
        <w:numPr>
          <w:ilvl w:val="0"/>
          <w:numId w:val="1"/>
        </w:numPr>
        <w:tabs>
          <w:tab w:val="left" w:pos="0"/>
          <w:tab w:val="num" w:pos="720"/>
          <w:tab w:val="num" w:pos="2160"/>
        </w:tabs>
        <w:spacing w:after="0" w:line="240" w:lineRule="auto"/>
        <w:ind w:right="-46" w:hanging="371"/>
        <w:jc w:val="both"/>
        <w:rPr>
          <w:rFonts w:ascii="Times New Roman" w:hAnsi="Times New Roman"/>
        </w:rPr>
      </w:pPr>
      <w:r w:rsidRPr="00552B89">
        <w:rPr>
          <w:rFonts w:ascii="Times New Roman" w:hAnsi="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4D3816" w:rsidRPr="00552B89" w:rsidRDefault="004D3816" w:rsidP="004D3816">
      <w:pPr>
        <w:tabs>
          <w:tab w:val="left" w:pos="0"/>
          <w:tab w:val="num" w:pos="2160"/>
        </w:tabs>
        <w:spacing w:after="0"/>
        <w:ind w:left="1080" w:right="-46"/>
        <w:jc w:val="both"/>
        <w:rPr>
          <w:rFonts w:ascii="Times New Roman" w:hAnsi="Times New Roman"/>
        </w:rPr>
      </w:pPr>
    </w:p>
    <w:p w:rsidR="004D3816" w:rsidRPr="00552B89" w:rsidRDefault="004D3816" w:rsidP="004D3816">
      <w:pPr>
        <w:numPr>
          <w:ilvl w:val="0"/>
          <w:numId w:val="1"/>
        </w:numPr>
        <w:tabs>
          <w:tab w:val="left" w:pos="0"/>
          <w:tab w:val="num" w:pos="720"/>
          <w:tab w:val="num" w:pos="2160"/>
        </w:tabs>
        <w:spacing w:after="0" w:line="240" w:lineRule="auto"/>
        <w:ind w:right="-46" w:hanging="371"/>
        <w:jc w:val="both"/>
        <w:rPr>
          <w:rFonts w:ascii="Times New Roman" w:hAnsi="Times New Roman"/>
        </w:rPr>
      </w:pPr>
      <w:r w:rsidRPr="00552B89">
        <w:rPr>
          <w:rFonts w:ascii="Times New Roman" w:hAnsi="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CE0086" w:rsidRDefault="004D3816"/>
    <w:p w:rsidR="004D3816" w:rsidRDefault="004D3816">
      <w:r w:rsidRPr="004D3816">
        <w:rPr>
          <w:noProof/>
          <w:lang w:val="en-GB" w:eastAsia="en-GB"/>
        </w:rPr>
        <w:lastRenderedPageBreak/>
        <w:drawing>
          <wp:inline distT="0" distB="0" distL="0" distR="0">
            <wp:extent cx="5731510" cy="7880826"/>
            <wp:effectExtent l="0" t="0" r="2540" b="6350"/>
            <wp:docPr id="2" name="Picture 2" descr="C:\Users\Claire\Desktop\2018-03-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Desktop\2018-03-23\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880826"/>
                    </a:xfrm>
                    <a:prstGeom prst="rect">
                      <a:avLst/>
                    </a:prstGeom>
                    <a:noFill/>
                    <a:ln>
                      <a:noFill/>
                    </a:ln>
                  </pic:spPr>
                </pic:pic>
              </a:graphicData>
            </a:graphic>
          </wp:inline>
        </w:drawing>
      </w:r>
      <w:bookmarkStart w:id="0" w:name="_GoBack"/>
      <w:bookmarkEnd w:id="0"/>
    </w:p>
    <w:p w:rsidR="004D3816" w:rsidRDefault="004D3816"/>
    <w:sectPr w:rsidR="004D3816" w:rsidSect="004D3816">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6321"/>
    <w:multiLevelType w:val="hybridMultilevel"/>
    <w:tmpl w:val="ED462EB0"/>
    <w:lvl w:ilvl="0" w:tplc="FEE674A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16"/>
    <w:rsid w:val="004D3816"/>
    <w:rsid w:val="00584871"/>
    <w:rsid w:val="0085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F633-693A-4B69-81E0-5FAC338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816"/>
    <w:rPr>
      <w:rFonts w:ascii="Calibri" w:eastAsia="Times New Roman"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Kilcleagh NS</dc:creator>
  <cp:keywords/>
  <dc:description/>
  <cp:lastModifiedBy>Kilcleagh NS</cp:lastModifiedBy>
  <cp:revision>1</cp:revision>
  <dcterms:created xsi:type="dcterms:W3CDTF">2018-03-23T10:43:00Z</dcterms:created>
  <dcterms:modified xsi:type="dcterms:W3CDTF">2018-03-23T10:46:00Z</dcterms:modified>
</cp:coreProperties>
</file>